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8C4E" w14:textId="028DAD28" w:rsidR="00675F61" w:rsidRDefault="00CF2521" w:rsidP="00675F61">
      <w:pPr>
        <w:pStyle w:val="a4"/>
        <w:jc w:val="center"/>
        <w:rPr>
          <w:rFonts w:ascii="ＭＳ ゴシック" w:eastAsia="ＭＳ ゴシック" w:hAnsi="ＭＳ ゴシック"/>
        </w:rPr>
      </w:pPr>
      <w:r w:rsidRPr="00235501">
        <w:rPr>
          <w:rFonts w:hint="eastAsia"/>
          <w:sz w:val="22"/>
        </w:rPr>
        <w:t xml:space="preserve">　</w:t>
      </w:r>
      <w:r w:rsidR="00B043A1">
        <w:rPr>
          <w:rFonts w:ascii="ＭＳ ゴシック" w:eastAsia="ＭＳ ゴシック" w:hAnsi="ＭＳ ゴシック" w:hint="eastAsia"/>
        </w:rPr>
        <w:t>2019</w:t>
      </w:r>
      <w:r w:rsidR="00675F61" w:rsidRPr="008704FA">
        <w:rPr>
          <w:rFonts w:ascii="ＭＳ ゴシック" w:eastAsia="ＭＳ ゴシック" w:hAnsi="ＭＳ ゴシック" w:hint="eastAsia"/>
        </w:rPr>
        <w:t>年度</w:t>
      </w:r>
      <w:r w:rsidR="00BE6D8E" w:rsidRPr="008704FA">
        <w:rPr>
          <w:rFonts w:ascii="ＭＳ ゴシック" w:eastAsia="ＭＳ ゴシック" w:hAnsi="ＭＳ ゴシック" w:hint="eastAsia"/>
        </w:rPr>
        <w:t xml:space="preserve"> </w:t>
      </w:r>
      <w:r w:rsidR="009A20A9">
        <w:rPr>
          <w:rFonts w:ascii="ＭＳ ゴシック" w:eastAsia="ＭＳ ゴシック" w:hAnsi="ＭＳ ゴシック" w:hint="eastAsia"/>
        </w:rPr>
        <w:t>市区町村子ども家庭相談支援指導者研修</w:t>
      </w:r>
      <w:r w:rsidR="00675F61" w:rsidRPr="008704FA">
        <w:rPr>
          <w:rFonts w:ascii="ＭＳ ゴシック" w:eastAsia="ＭＳ ゴシック" w:hAnsi="ＭＳ ゴシック" w:hint="eastAsia"/>
        </w:rPr>
        <w:t xml:space="preserve">　事前アンケート</w:t>
      </w:r>
    </w:p>
    <w:p w14:paraId="43C8E054" w14:textId="77777777" w:rsidR="00FF5C9A" w:rsidRPr="00FF5C9A" w:rsidRDefault="00FF5C9A" w:rsidP="00675F61">
      <w:pPr>
        <w:pStyle w:val="a4"/>
        <w:jc w:val="center"/>
        <w:rPr>
          <w:rFonts w:ascii="ＭＳ ゴシック" w:eastAsia="ＭＳ ゴシック" w:hAnsi="ＭＳ ゴシック"/>
          <w:sz w:val="18"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113"/>
        <w:gridCol w:w="1559"/>
        <w:gridCol w:w="393"/>
      </w:tblGrid>
      <w:tr w:rsidR="0034775F" w:rsidRPr="0034775F" w14:paraId="29D1E2AB" w14:textId="77777777" w:rsidTr="00186EC1">
        <w:trPr>
          <w:trHeight w:val="109"/>
          <w:jc w:val="center"/>
        </w:trPr>
        <w:tc>
          <w:tcPr>
            <w:tcW w:w="2482" w:type="dxa"/>
            <w:vAlign w:val="center"/>
          </w:tcPr>
          <w:p w14:paraId="77D1FC39" w14:textId="77777777" w:rsidR="00AA7767" w:rsidRPr="0034775F" w:rsidRDefault="00AA7767" w:rsidP="00186EC1">
            <w:pPr>
              <w:snapToGrid w:val="0"/>
              <w:rPr>
                <w:sz w:val="20"/>
                <w:lang w:eastAsia="zh-TW"/>
              </w:rPr>
            </w:pPr>
            <w:r w:rsidRPr="0034775F">
              <w:rPr>
                <w:rFonts w:hint="eastAsia"/>
                <w:sz w:val="20"/>
                <w:lang w:eastAsia="zh-TW"/>
              </w:rPr>
              <w:t>項　　　　　　　　目</w:t>
            </w:r>
          </w:p>
        </w:tc>
        <w:tc>
          <w:tcPr>
            <w:tcW w:w="6113" w:type="dxa"/>
            <w:tcBorders>
              <w:right w:val="single" w:sz="4" w:space="0" w:color="auto"/>
            </w:tcBorders>
            <w:vAlign w:val="center"/>
          </w:tcPr>
          <w:p w14:paraId="4DC609CC" w14:textId="77777777" w:rsidR="00AA7767" w:rsidRPr="0034775F" w:rsidRDefault="00AA7767" w:rsidP="00186EC1">
            <w:pPr>
              <w:snapToGrid w:val="0"/>
              <w:ind w:rightChars="-80" w:right="-171" w:firstLineChars="1000" w:firstLine="2042"/>
              <w:rPr>
                <w:sz w:val="20"/>
              </w:rPr>
            </w:pPr>
            <w:r w:rsidRPr="0034775F">
              <w:rPr>
                <w:rFonts w:hint="eastAsia"/>
                <w:sz w:val="20"/>
              </w:rPr>
              <w:t>回　　　　　　答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172B0F3" w14:textId="77777777" w:rsidR="00AA7767" w:rsidRPr="0034775F" w:rsidRDefault="003C3E20" w:rsidP="00675FEA">
            <w:pPr>
              <w:snapToGrid w:val="0"/>
              <w:ind w:leftChars="-17" w:left="-36" w:rightChars="-80" w:right="-171"/>
            </w:pPr>
            <w:r w:rsidRPr="0034775F">
              <w:rPr>
                <w:rFonts w:hint="eastAsia"/>
                <w:sz w:val="16"/>
                <w:szCs w:val="16"/>
              </w:rPr>
              <w:t xml:space="preserve">不十分　</w:t>
            </w:r>
            <w:r w:rsidR="006F78F7" w:rsidRPr="0034775F">
              <w:rPr>
                <w:rFonts w:hint="eastAsia"/>
                <w:sz w:val="16"/>
                <w:szCs w:val="16"/>
              </w:rPr>
              <w:t xml:space="preserve">　</w:t>
            </w:r>
            <w:r w:rsidRPr="0034775F">
              <w:rPr>
                <w:rFonts w:hint="eastAsia"/>
                <w:sz w:val="16"/>
                <w:szCs w:val="16"/>
              </w:rPr>
              <w:t xml:space="preserve">　十</w:t>
            </w:r>
            <w:r w:rsidR="00AA7767" w:rsidRPr="0034775F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67FB2BF2" w14:textId="77777777" w:rsidR="00AA7767" w:rsidRPr="0034775F" w:rsidRDefault="00AA7767" w:rsidP="00675FEA">
            <w:pPr>
              <w:snapToGrid w:val="0"/>
              <w:ind w:firstLineChars="600" w:firstLine="1285"/>
              <w:jc w:val="left"/>
            </w:pPr>
          </w:p>
        </w:tc>
      </w:tr>
      <w:tr w:rsidR="0034775F" w:rsidRPr="0034775F" w14:paraId="6E3D8522" w14:textId="77777777" w:rsidTr="00675F61">
        <w:trPr>
          <w:trHeight w:val="926"/>
          <w:jc w:val="center"/>
        </w:trPr>
        <w:tc>
          <w:tcPr>
            <w:tcW w:w="2482" w:type="dxa"/>
          </w:tcPr>
          <w:p w14:paraId="73F18858" w14:textId="36CD2F29" w:rsidR="00861C48" w:rsidRPr="00463C59" w:rsidRDefault="00861C48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１．貴機関の</w:t>
            </w:r>
            <w:r w:rsidR="00C41F5F" w:rsidRPr="00463C59">
              <w:rPr>
                <w:rFonts w:hint="eastAsia"/>
                <w:sz w:val="20"/>
                <w:szCs w:val="20"/>
              </w:rPr>
              <w:t>所属部署の職員配置</w:t>
            </w:r>
            <w:r w:rsidR="00424008" w:rsidRPr="00463C59">
              <w:rPr>
                <w:rFonts w:hint="eastAsia"/>
                <w:sz w:val="20"/>
                <w:szCs w:val="20"/>
              </w:rPr>
              <w:t>や人材育成</w:t>
            </w:r>
            <w:r w:rsidR="00C41F5F" w:rsidRPr="00463C59">
              <w:rPr>
                <w:rFonts w:hint="eastAsia"/>
                <w:sz w:val="20"/>
                <w:szCs w:val="20"/>
              </w:rPr>
              <w:t>等</w:t>
            </w:r>
            <w:r w:rsidR="00AA7767" w:rsidRPr="00463C59">
              <w:rPr>
                <w:rFonts w:hint="eastAsia"/>
                <w:sz w:val="20"/>
                <w:szCs w:val="20"/>
              </w:rPr>
              <w:t>の現状</w:t>
            </w:r>
            <w:r w:rsidR="00600091" w:rsidRPr="00463C59">
              <w:rPr>
                <w:rFonts w:hint="eastAsia"/>
                <w:sz w:val="20"/>
                <w:szCs w:val="20"/>
              </w:rPr>
              <w:t>について、当てはまる数字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Pr="00463C59"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6113" w:type="dxa"/>
            <w:tcBorders>
              <w:right w:val="single" w:sz="4" w:space="0" w:color="auto"/>
            </w:tcBorders>
          </w:tcPr>
          <w:p w14:paraId="14088A16" w14:textId="77777777" w:rsidR="00861C48" w:rsidRPr="00463C59" w:rsidRDefault="00C41F5F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職員の人数</w:t>
            </w:r>
          </w:p>
          <w:p w14:paraId="26A63A0C" w14:textId="77777777" w:rsidR="00861C48" w:rsidRPr="00463C59" w:rsidRDefault="00861C48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専門職の配置</w:t>
            </w:r>
          </w:p>
          <w:p w14:paraId="520D9FD9" w14:textId="77777777" w:rsidR="00DE1EDA" w:rsidRPr="00463C59" w:rsidRDefault="00DE1EDA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機関内でのスーパービジョン体制等の</w:t>
            </w:r>
            <w:r w:rsidRPr="00463C59">
              <w:rPr>
                <w:rFonts w:hint="eastAsia"/>
                <w:sz w:val="20"/>
                <w:szCs w:val="20"/>
              </w:rPr>
              <w:t>OJT</w:t>
            </w:r>
            <w:r w:rsidRPr="00463C59">
              <w:rPr>
                <w:rFonts w:hint="eastAsia"/>
                <w:sz w:val="20"/>
                <w:szCs w:val="20"/>
              </w:rPr>
              <w:t>の充実</w:t>
            </w:r>
          </w:p>
          <w:p w14:paraId="6FBA183A" w14:textId="77777777" w:rsidR="00424008" w:rsidRPr="00463C59" w:rsidRDefault="00943C10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機関</w:t>
            </w:r>
            <w:r w:rsidR="00424008" w:rsidRPr="00463C59">
              <w:rPr>
                <w:rFonts w:hint="eastAsia"/>
                <w:sz w:val="20"/>
                <w:szCs w:val="20"/>
              </w:rPr>
              <w:t>内研修や勉強会の参加</w:t>
            </w:r>
          </w:p>
          <w:p w14:paraId="51406573" w14:textId="77777777" w:rsidR="00424008" w:rsidRPr="00463C59" w:rsidRDefault="00424008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外部研修への参加</w:t>
            </w:r>
          </w:p>
          <w:p w14:paraId="2E80DAB3" w14:textId="77777777" w:rsidR="00424008" w:rsidRPr="00463C59" w:rsidRDefault="00DE1EDA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機関内</w:t>
            </w:r>
            <w:r w:rsidR="00424008" w:rsidRPr="00463C59">
              <w:rPr>
                <w:rFonts w:hint="eastAsia"/>
                <w:sz w:val="20"/>
                <w:szCs w:val="20"/>
              </w:rPr>
              <w:t>の人材育成計画</w:t>
            </w:r>
            <w:r w:rsidRPr="00463C59">
              <w:rPr>
                <w:rFonts w:hint="eastAsia"/>
                <w:sz w:val="20"/>
                <w:szCs w:val="20"/>
              </w:rPr>
              <w:t>について</w:t>
            </w:r>
          </w:p>
          <w:p w14:paraId="2052CA6A" w14:textId="77777777" w:rsidR="00DE1EDA" w:rsidRPr="00463C59" w:rsidRDefault="00DE1EDA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職員ごとの年間研修計画の作成について</w:t>
            </w:r>
          </w:p>
          <w:p w14:paraId="232BFFA1" w14:textId="77777777" w:rsidR="00DE1EDA" w:rsidRPr="00463C59" w:rsidRDefault="00DE1EDA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職員ごとの研修履歴の</w:t>
            </w:r>
            <w:r w:rsidR="00A34A73" w:rsidRPr="00463C59">
              <w:rPr>
                <w:rFonts w:hint="eastAsia"/>
                <w:sz w:val="20"/>
                <w:szCs w:val="20"/>
              </w:rPr>
              <w:t>把握</w:t>
            </w:r>
          </w:p>
          <w:p w14:paraId="69FA8306" w14:textId="77777777" w:rsidR="00EC1DFD" w:rsidRPr="00463C59" w:rsidRDefault="00EC1DFD" w:rsidP="00790879">
            <w:pPr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817E95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64E1E834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995F712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93441C3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04CB8F9D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0512F3D" w14:textId="77777777" w:rsidR="00D354F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58DE94A" w14:textId="77777777" w:rsidR="00DE1EDA" w:rsidRPr="0034775F" w:rsidRDefault="00DE1EDA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003B8338" w14:textId="77777777" w:rsidR="00DE1EDA" w:rsidRPr="0034775F" w:rsidRDefault="00DE1EDA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0625ABD4" w14:textId="77777777" w:rsidR="00DE1EDA" w:rsidRPr="0034775F" w:rsidRDefault="00DE1EDA" w:rsidP="00790879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34775F" w:rsidRPr="0034775F" w14:paraId="588CEA6F" w14:textId="77777777" w:rsidTr="00675F61">
        <w:trPr>
          <w:trHeight w:val="1139"/>
          <w:jc w:val="center"/>
        </w:trPr>
        <w:tc>
          <w:tcPr>
            <w:tcW w:w="2482" w:type="dxa"/>
          </w:tcPr>
          <w:p w14:paraId="49295C81" w14:textId="3733863E" w:rsidR="00861C48" w:rsidRPr="00463C59" w:rsidRDefault="008A235E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２</w:t>
            </w:r>
            <w:r w:rsidR="00861C48" w:rsidRPr="00463C59">
              <w:rPr>
                <w:rFonts w:hint="eastAsia"/>
                <w:sz w:val="20"/>
                <w:szCs w:val="20"/>
              </w:rPr>
              <w:t>．</w:t>
            </w:r>
            <w:r w:rsidR="00862529" w:rsidRPr="00463C59">
              <w:rPr>
                <w:rFonts w:hint="eastAsia"/>
                <w:sz w:val="20"/>
                <w:szCs w:val="20"/>
              </w:rPr>
              <w:t>地域</w:t>
            </w:r>
            <w:r w:rsidR="00861C48" w:rsidRPr="00463C59">
              <w:rPr>
                <w:rFonts w:hint="eastAsia"/>
                <w:sz w:val="20"/>
                <w:szCs w:val="20"/>
              </w:rPr>
              <w:t>子育て支援</w:t>
            </w:r>
            <w:r w:rsidR="00AA7767" w:rsidRPr="00463C59">
              <w:rPr>
                <w:rFonts w:hint="eastAsia"/>
                <w:sz w:val="20"/>
                <w:szCs w:val="20"/>
              </w:rPr>
              <w:t>の現状</w:t>
            </w:r>
            <w:r w:rsidR="00861C48" w:rsidRPr="00463C59">
              <w:rPr>
                <w:rFonts w:hint="eastAsia"/>
                <w:sz w:val="20"/>
                <w:szCs w:val="20"/>
              </w:rPr>
              <w:t>について、当てはまる</w:t>
            </w:r>
            <w:r w:rsidR="00600091" w:rsidRPr="00463C59">
              <w:rPr>
                <w:rFonts w:hint="eastAsia"/>
                <w:sz w:val="20"/>
                <w:szCs w:val="20"/>
              </w:rPr>
              <w:t>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="00861C48" w:rsidRPr="00463C59">
              <w:rPr>
                <w:rFonts w:hint="eastAsia"/>
                <w:sz w:val="20"/>
                <w:szCs w:val="20"/>
              </w:rPr>
              <w:t>さい。</w:t>
            </w:r>
          </w:p>
          <w:p w14:paraId="4EB1D057" w14:textId="77777777" w:rsidR="00D314F8" w:rsidRPr="00463C59" w:rsidRDefault="00D314F8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</w:p>
          <w:p w14:paraId="52CE8AD1" w14:textId="4B3AF058" w:rsidR="00916202" w:rsidRPr="00463C59" w:rsidRDefault="008704FA" w:rsidP="008119E0">
            <w:pPr>
              <w:widowControl/>
              <w:rPr>
                <w:sz w:val="18"/>
                <w:szCs w:val="18"/>
              </w:rPr>
            </w:pPr>
            <w:r w:rsidRPr="00463C59">
              <w:rPr>
                <w:rFonts w:hint="eastAsia"/>
                <w:sz w:val="18"/>
                <w:szCs w:val="18"/>
              </w:rPr>
              <w:t>所管しない業務</w:t>
            </w:r>
            <w:r w:rsidR="00916202" w:rsidRPr="00463C59">
              <w:rPr>
                <w:rFonts w:hint="eastAsia"/>
                <w:sz w:val="18"/>
                <w:szCs w:val="18"/>
              </w:rPr>
              <w:t>は「</w:t>
            </w:r>
            <w:r w:rsidR="00916202" w:rsidRPr="00463C59">
              <w:rPr>
                <w:rFonts w:hint="eastAsia"/>
                <w:sz w:val="18"/>
                <w:szCs w:val="18"/>
              </w:rPr>
              <w:t>0</w:t>
            </w:r>
            <w:r w:rsidR="00916202" w:rsidRPr="00463C59">
              <w:rPr>
                <w:rFonts w:hint="eastAsia"/>
                <w:sz w:val="18"/>
                <w:szCs w:val="18"/>
              </w:rPr>
              <w:t>」を選択してください</w:t>
            </w:r>
          </w:p>
        </w:tc>
        <w:tc>
          <w:tcPr>
            <w:tcW w:w="6113" w:type="dxa"/>
            <w:tcBorders>
              <w:right w:val="dashSmallGap" w:sz="4" w:space="0" w:color="auto"/>
            </w:tcBorders>
          </w:tcPr>
          <w:p w14:paraId="07D57539" w14:textId="053BA306" w:rsidR="003A72D4" w:rsidRPr="00463C59" w:rsidRDefault="003A72D4" w:rsidP="003A72D4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乳児家庭全戸訪問事業</w:t>
            </w:r>
            <w:r w:rsidRPr="00463C59">
              <w:rPr>
                <w:rFonts w:hint="eastAsia"/>
                <w:sz w:val="20"/>
                <w:szCs w:val="20"/>
              </w:rPr>
              <w:t>(</w:t>
            </w:r>
            <w:r w:rsidRPr="00463C59">
              <w:rPr>
                <w:rFonts w:hint="eastAsia"/>
                <w:sz w:val="20"/>
                <w:szCs w:val="20"/>
              </w:rPr>
              <w:t>こんにちは赤ちゃん事業</w:t>
            </w:r>
            <w:r w:rsidRPr="00463C59">
              <w:rPr>
                <w:rFonts w:hint="eastAsia"/>
                <w:sz w:val="20"/>
                <w:szCs w:val="20"/>
              </w:rPr>
              <w:t>)</w:t>
            </w:r>
          </w:p>
          <w:p w14:paraId="5A1673F4" w14:textId="30032F75" w:rsidR="003A72D4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子育て援助活動支援事業</w:t>
            </w:r>
            <w:r w:rsidRPr="00463C59">
              <w:rPr>
                <w:rFonts w:hint="eastAsia"/>
                <w:sz w:val="20"/>
                <w:szCs w:val="20"/>
              </w:rPr>
              <w:t>(</w:t>
            </w:r>
            <w:r w:rsidRPr="00463C59">
              <w:rPr>
                <w:rFonts w:hint="eastAsia"/>
                <w:sz w:val="20"/>
                <w:szCs w:val="20"/>
              </w:rPr>
              <w:t>ﾌｧﾐﾘｰ･ｻﾎﾟｰﾄ･ｾﾝﾀｰ事業</w:t>
            </w:r>
            <w:r w:rsidRPr="00463C59">
              <w:rPr>
                <w:rFonts w:hint="eastAsia"/>
                <w:sz w:val="20"/>
                <w:szCs w:val="20"/>
              </w:rPr>
              <w:t>)</w:t>
            </w:r>
          </w:p>
          <w:p w14:paraId="1594BAA0" w14:textId="59E0FC61" w:rsidR="003A72D4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一時預かり事業</w:t>
            </w:r>
          </w:p>
          <w:p w14:paraId="273EFF30" w14:textId="219E277A" w:rsidR="003A72D4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地域子育て支援拠点事業</w:t>
            </w:r>
          </w:p>
          <w:p w14:paraId="50894790" w14:textId="525C421B" w:rsidR="003A72D4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利用者支援事業</w:t>
            </w:r>
          </w:p>
          <w:p w14:paraId="3860E6FE" w14:textId="62472754" w:rsidR="003A72D4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子育て短期支援事業</w:t>
            </w:r>
          </w:p>
          <w:p w14:paraId="042E7261" w14:textId="4B5D2CB7" w:rsidR="00DE1EDA" w:rsidRPr="00463C59" w:rsidRDefault="00C41F5F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養育支援訪問事業</w:t>
            </w:r>
          </w:p>
          <w:p w14:paraId="796B23E2" w14:textId="2F9F6D0F" w:rsidR="00D314F8" w:rsidRPr="00463C59" w:rsidRDefault="003A72D4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放課後児童健全育成事業</w:t>
            </w:r>
          </w:p>
          <w:p w14:paraId="04E69EDA" w14:textId="77777777" w:rsidR="00EC1DFD" w:rsidRPr="00463C59" w:rsidRDefault="00EC1DFD" w:rsidP="00790879">
            <w:pPr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1E68B9BC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2AA1F0A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3758FE2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01DB55C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5EC33F3F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5590D37A" w14:textId="77777777" w:rsidR="00C41F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9C05614" w14:textId="6B2115FB" w:rsidR="00D314F8" w:rsidRDefault="00D314F8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</w:t>
            </w:r>
            <w:r w:rsidR="003A72D4">
              <w:rPr>
                <w:rFonts w:hint="eastAsia"/>
                <w:szCs w:val="21"/>
              </w:rPr>
              <w:t>--</w:t>
            </w:r>
            <w:r w:rsidRPr="0034775F">
              <w:rPr>
                <w:rFonts w:hint="eastAsia"/>
                <w:szCs w:val="21"/>
              </w:rPr>
              <w:t>5</w:t>
            </w:r>
          </w:p>
          <w:p w14:paraId="035E2FE7" w14:textId="363DEA92" w:rsidR="003A72D4" w:rsidRPr="0034775F" w:rsidRDefault="003A72D4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4F60667E" w14:textId="77777777" w:rsidR="00C41F5F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4048C4BE" w14:textId="77777777" w:rsidR="00675F61" w:rsidRPr="0034775F" w:rsidRDefault="00862529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42B0861D" w14:textId="77777777" w:rsidR="00675F61" w:rsidRPr="0034775F" w:rsidRDefault="00862529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0915DF41" w14:textId="77777777" w:rsidR="00675F61" w:rsidRPr="0034775F" w:rsidRDefault="00862529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2722767D" w14:textId="77777777" w:rsidR="00675F61" w:rsidRPr="0034775F" w:rsidRDefault="00862529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71378B8" w14:textId="77777777" w:rsidR="002D44CD" w:rsidRDefault="00862529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7DDC2B2C" w14:textId="02712BF4" w:rsidR="003A72D4" w:rsidRDefault="003A72D4" w:rsidP="00790879">
            <w:pPr>
              <w:widowControl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  <w:p w14:paraId="702863E3" w14:textId="467E7F08" w:rsidR="00D314F8" w:rsidRPr="0034775F" w:rsidRDefault="00D314F8" w:rsidP="00790879">
            <w:pPr>
              <w:widowControl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34775F" w:rsidRPr="0034775F" w14:paraId="777B4615" w14:textId="77777777" w:rsidTr="00675F61">
        <w:trPr>
          <w:trHeight w:val="1139"/>
          <w:jc w:val="center"/>
        </w:trPr>
        <w:tc>
          <w:tcPr>
            <w:tcW w:w="2482" w:type="dxa"/>
          </w:tcPr>
          <w:p w14:paraId="310A7E9D" w14:textId="095C2646" w:rsidR="00861C48" w:rsidRPr="00463C59" w:rsidRDefault="008A235E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３</w:t>
            </w:r>
            <w:r w:rsidR="00861C48" w:rsidRPr="00463C59">
              <w:rPr>
                <w:rFonts w:hint="eastAsia"/>
                <w:sz w:val="20"/>
                <w:szCs w:val="20"/>
              </w:rPr>
              <w:t>．虐待対応</w:t>
            </w:r>
            <w:r w:rsidR="00AA7767" w:rsidRPr="00463C59">
              <w:rPr>
                <w:rFonts w:hint="eastAsia"/>
                <w:sz w:val="20"/>
                <w:szCs w:val="20"/>
              </w:rPr>
              <w:t>の現状</w:t>
            </w:r>
            <w:r w:rsidR="00861C48" w:rsidRPr="00463C59">
              <w:rPr>
                <w:rFonts w:hint="eastAsia"/>
                <w:sz w:val="20"/>
                <w:szCs w:val="20"/>
              </w:rPr>
              <w:t>について、当てはまる</w:t>
            </w:r>
            <w:r w:rsidR="00600091" w:rsidRPr="00463C59">
              <w:rPr>
                <w:rFonts w:hint="eastAsia"/>
                <w:sz w:val="20"/>
                <w:szCs w:val="20"/>
              </w:rPr>
              <w:t>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="00861C48" w:rsidRPr="00463C59">
              <w:rPr>
                <w:rFonts w:hint="eastAsia"/>
                <w:sz w:val="20"/>
                <w:szCs w:val="20"/>
              </w:rPr>
              <w:t>さい。</w:t>
            </w:r>
          </w:p>
          <w:p w14:paraId="7AA82227" w14:textId="4E0F5A35" w:rsidR="00916202" w:rsidRPr="00463C59" w:rsidRDefault="00916202" w:rsidP="00916202">
            <w:pPr>
              <w:widowControl/>
              <w:rPr>
                <w:sz w:val="20"/>
                <w:szCs w:val="20"/>
              </w:rPr>
            </w:pPr>
          </w:p>
          <w:p w14:paraId="3E048EB4" w14:textId="77777777" w:rsidR="00286672" w:rsidRPr="00463C59" w:rsidRDefault="00286672" w:rsidP="00916202">
            <w:pPr>
              <w:widowControl/>
              <w:rPr>
                <w:sz w:val="20"/>
                <w:szCs w:val="20"/>
              </w:rPr>
            </w:pPr>
          </w:p>
          <w:p w14:paraId="1F331932" w14:textId="77777777" w:rsidR="00916202" w:rsidRPr="00463C59" w:rsidRDefault="00916202" w:rsidP="00916202">
            <w:pPr>
              <w:widowControl/>
              <w:rPr>
                <w:sz w:val="20"/>
                <w:szCs w:val="20"/>
              </w:rPr>
            </w:pPr>
            <w:r w:rsidRPr="00463C59">
              <w:rPr>
                <w:rFonts w:hint="eastAsia"/>
                <w:sz w:val="18"/>
                <w:szCs w:val="18"/>
              </w:rPr>
              <w:t>実施していない場合は「</w:t>
            </w:r>
            <w:r w:rsidRPr="00463C59">
              <w:rPr>
                <w:rFonts w:hint="eastAsia"/>
                <w:sz w:val="18"/>
                <w:szCs w:val="18"/>
              </w:rPr>
              <w:t>0</w:t>
            </w:r>
            <w:r w:rsidRPr="00463C59">
              <w:rPr>
                <w:rFonts w:hint="eastAsia"/>
                <w:sz w:val="18"/>
                <w:szCs w:val="18"/>
              </w:rPr>
              <w:t>」を選択してください</w:t>
            </w:r>
          </w:p>
        </w:tc>
        <w:tc>
          <w:tcPr>
            <w:tcW w:w="6113" w:type="dxa"/>
            <w:tcBorders>
              <w:right w:val="dashSmallGap" w:sz="4" w:space="0" w:color="auto"/>
            </w:tcBorders>
          </w:tcPr>
          <w:p w14:paraId="065A63B7" w14:textId="77777777" w:rsidR="00C41F5F" w:rsidRPr="00463C59" w:rsidRDefault="00862529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市民への通告の周知</w:t>
            </w:r>
          </w:p>
          <w:p w14:paraId="54B02112" w14:textId="2808EE73" w:rsidR="00862529" w:rsidRPr="00463C59" w:rsidRDefault="00862529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保育所・学校・病院等</w:t>
            </w:r>
            <w:r w:rsidR="008704FA" w:rsidRPr="00463C59">
              <w:rPr>
                <w:rFonts w:hint="eastAsia"/>
                <w:sz w:val="20"/>
                <w:szCs w:val="20"/>
              </w:rPr>
              <w:t>の虐待発見後の対応と通告</w:t>
            </w:r>
            <w:r w:rsidRPr="00463C59">
              <w:rPr>
                <w:rFonts w:hint="eastAsia"/>
                <w:sz w:val="20"/>
                <w:szCs w:val="20"/>
              </w:rPr>
              <w:t>の体制</w:t>
            </w:r>
          </w:p>
          <w:p w14:paraId="03F19539" w14:textId="77777777" w:rsidR="00861C48" w:rsidRPr="00463C59" w:rsidRDefault="00861C48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虐待通告の受理体制と対応のあり方</w:t>
            </w:r>
          </w:p>
          <w:p w14:paraId="65F64B7A" w14:textId="024DD759" w:rsidR="00861C48" w:rsidRPr="00463C59" w:rsidRDefault="008704FA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ケースに関する情報の調査</w:t>
            </w:r>
          </w:p>
          <w:p w14:paraId="34BA61C3" w14:textId="77777777" w:rsidR="00861C48" w:rsidRPr="00463C59" w:rsidRDefault="00862529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48</w:t>
            </w:r>
            <w:r w:rsidRPr="00463C59">
              <w:rPr>
                <w:rFonts w:hint="eastAsia"/>
                <w:sz w:val="20"/>
                <w:szCs w:val="20"/>
              </w:rPr>
              <w:t>時間以内の目視による</w:t>
            </w:r>
            <w:r w:rsidR="00186EC1" w:rsidRPr="00463C59">
              <w:rPr>
                <w:rFonts w:hint="eastAsia"/>
                <w:sz w:val="20"/>
                <w:szCs w:val="20"/>
              </w:rPr>
              <w:t>状況把握</w:t>
            </w:r>
          </w:p>
          <w:p w14:paraId="6D453288" w14:textId="77777777" w:rsidR="00861C48" w:rsidRPr="00463C59" w:rsidRDefault="00862529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緊急度</w:t>
            </w:r>
            <w:r w:rsidR="003C3E20" w:rsidRPr="00463C59">
              <w:rPr>
                <w:rFonts w:hint="eastAsia"/>
                <w:sz w:val="20"/>
                <w:szCs w:val="20"/>
              </w:rPr>
              <w:t>や重篤性のｱｾｽﾒﾝﾄ</w:t>
            </w:r>
            <w:r w:rsidRPr="00463C59">
              <w:rPr>
                <w:rFonts w:hint="eastAsia"/>
                <w:sz w:val="20"/>
                <w:szCs w:val="20"/>
              </w:rPr>
              <w:t>と</w:t>
            </w:r>
            <w:r w:rsidR="003C3E20" w:rsidRPr="00463C59">
              <w:rPr>
                <w:rFonts w:hint="eastAsia"/>
                <w:sz w:val="20"/>
                <w:szCs w:val="20"/>
              </w:rPr>
              <w:t>児童相談所の関与の要否判断</w:t>
            </w:r>
          </w:p>
          <w:p w14:paraId="12B06A32" w14:textId="77777777" w:rsidR="00DE1EDA" w:rsidRPr="00463C59" w:rsidRDefault="00861C48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夜間・休日の対応</w:t>
            </w:r>
          </w:p>
          <w:p w14:paraId="14E6AB1A" w14:textId="77777777" w:rsidR="00EC1DFD" w:rsidRPr="00463C59" w:rsidRDefault="00EC1DFD" w:rsidP="00790879">
            <w:pPr>
              <w:numPr>
                <w:ilvl w:val="0"/>
                <w:numId w:val="9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703EBAFE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198851B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33726C3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5D6EB65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1115264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609291DB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71F25BFE" w14:textId="77777777" w:rsidR="00424008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79C00C84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7AD1DDC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275F6F25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13379957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702493D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0DC09091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2F76B144" w14:textId="77777777" w:rsidR="00424008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</w:tc>
      </w:tr>
      <w:tr w:rsidR="0034775F" w:rsidRPr="0034775F" w14:paraId="5DD91E70" w14:textId="77777777" w:rsidTr="00675F61">
        <w:trPr>
          <w:trHeight w:val="1139"/>
          <w:jc w:val="center"/>
        </w:trPr>
        <w:tc>
          <w:tcPr>
            <w:tcW w:w="2482" w:type="dxa"/>
          </w:tcPr>
          <w:p w14:paraId="4F3C7F4D" w14:textId="219C3F81" w:rsidR="00861C48" w:rsidRPr="00463C59" w:rsidRDefault="008A235E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４</w:t>
            </w:r>
            <w:r w:rsidR="00861C48" w:rsidRPr="00463C59">
              <w:rPr>
                <w:rFonts w:hint="eastAsia"/>
                <w:sz w:val="20"/>
                <w:szCs w:val="20"/>
              </w:rPr>
              <w:t>．在宅支援</w:t>
            </w:r>
            <w:r w:rsidR="00AA7767" w:rsidRPr="00463C59">
              <w:rPr>
                <w:rFonts w:hint="eastAsia"/>
                <w:sz w:val="20"/>
                <w:szCs w:val="20"/>
              </w:rPr>
              <w:t>の現状</w:t>
            </w:r>
            <w:r w:rsidR="00861C48" w:rsidRPr="00463C59">
              <w:rPr>
                <w:rFonts w:hint="eastAsia"/>
                <w:sz w:val="20"/>
                <w:szCs w:val="20"/>
              </w:rPr>
              <w:t>について、当てはまる</w:t>
            </w:r>
            <w:r w:rsidR="00600091" w:rsidRPr="00463C59">
              <w:rPr>
                <w:rFonts w:hint="eastAsia"/>
                <w:sz w:val="20"/>
                <w:szCs w:val="20"/>
              </w:rPr>
              <w:t>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="00861C48" w:rsidRPr="00463C59">
              <w:rPr>
                <w:rFonts w:hint="eastAsia"/>
                <w:sz w:val="20"/>
                <w:szCs w:val="20"/>
              </w:rPr>
              <w:t>さい。</w:t>
            </w:r>
          </w:p>
          <w:p w14:paraId="5EEC878F" w14:textId="77777777" w:rsidR="00536001" w:rsidRPr="00463C59" w:rsidRDefault="00536001" w:rsidP="00916202">
            <w:pPr>
              <w:widowControl/>
              <w:rPr>
                <w:sz w:val="20"/>
                <w:szCs w:val="20"/>
              </w:rPr>
            </w:pPr>
            <w:r w:rsidRPr="00463C59">
              <w:rPr>
                <w:rFonts w:hint="eastAsia"/>
                <w:sz w:val="18"/>
                <w:szCs w:val="18"/>
              </w:rPr>
              <w:t>実施していない場合は「</w:t>
            </w:r>
            <w:r w:rsidRPr="00463C59">
              <w:rPr>
                <w:rFonts w:hint="eastAsia"/>
                <w:sz w:val="18"/>
                <w:szCs w:val="18"/>
              </w:rPr>
              <w:t>0</w:t>
            </w:r>
            <w:r w:rsidRPr="00463C59">
              <w:rPr>
                <w:rFonts w:hint="eastAsia"/>
                <w:sz w:val="18"/>
                <w:szCs w:val="18"/>
              </w:rPr>
              <w:t>」を選択してください</w:t>
            </w:r>
          </w:p>
        </w:tc>
        <w:tc>
          <w:tcPr>
            <w:tcW w:w="6113" w:type="dxa"/>
            <w:tcBorders>
              <w:right w:val="dashSmallGap" w:sz="4" w:space="0" w:color="auto"/>
            </w:tcBorders>
          </w:tcPr>
          <w:p w14:paraId="331969F1" w14:textId="77777777" w:rsidR="00861C48" w:rsidRPr="00463C59" w:rsidRDefault="00861C48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保護者との関係づくり</w:t>
            </w:r>
          </w:p>
          <w:p w14:paraId="71021917" w14:textId="77777777" w:rsidR="00862529" w:rsidRPr="00463C59" w:rsidRDefault="00186EC1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支援を行うための包括</w:t>
            </w:r>
            <w:r w:rsidR="00862529" w:rsidRPr="00463C59">
              <w:rPr>
                <w:rFonts w:hint="eastAsia"/>
                <w:sz w:val="20"/>
                <w:szCs w:val="20"/>
              </w:rPr>
              <w:t>的</w:t>
            </w:r>
            <w:r w:rsidR="00623EAC" w:rsidRPr="00463C59">
              <w:rPr>
                <w:rFonts w:hint="eastAsia"/>
                <w:sz w:val="20"/>
                <w:szCs w:val="20"/>
              </w:rPr>
              <w:t>アセスメント</w:t>
            </w:r>
          </w:p>
          <w:p w14:paraId="78897FB0" w14:textId="77777777" w:rsidR="00861C48" w:rsidRPr="00463C59" w:rsidRDefault="00862529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子どもと保護者が安全</w:t>
            </w:r>
            <w:r w:rsidR="00861C48" w:rsidRPr="00463C59">
              <w:rPr>
                <w:rFonts w:hint="eastAsia"/>
                <w:sz w:val="20"/>
                <w:szCs w:val="20"/>
              </w:rPr>
              <w:t>に暮らせるための手立て</w:t>
            </w:r>
          </w:p>
          <w:p w14:paraId="4DF4785A" w14:textId="77777777" w:rsidR="00862529" w:rsidRPr="00463C59" w:rsidRDefault="00862529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家族が抱えた課題の解決に向けた支援</w:t>
            </w:r>
          </w:p>
          <w:p w14:paraId="36B9E073" w14:textId="77777777" w:rsidR="00DE1EDA" w:rsidRPr="00463C59" w:rsidRDefault="00DA04C2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虐待の発生</w:t>
            </w:r>
            <w:r w:rsidR="00862529" w:rsidRPr="00463C59">
              <w:rPr>
                <w:rFonts w:hint="eastAsia"/>
                <w:sz w:val="20"/>
                <w:szCs w:val="20"/>
              </w:rPr>
              <w:t>時など緊急</w:t>
            </w:r>
            <w:r w:rsidRPr="00463C59">
              <w:rPr>
                <w:rFonts w:hint="eastAsia"/>
                <w:sz w:val="20"/>
                <w:szCs w:val="20"/>
              </w:rPr>
              <w:t>対応</w:t>
            </w:r>
          </w:p>
          <w:p w14:paraId="13E467C2" w14:textId="77777777" w:rsidR="00EC1DFD" w:rsidRPr="00463C59" w:rsidRDefault="00EC1DFD" w:rsidP="00790879">
            <w:pPr>
              <w:numPr>
                <w:ilvl w:val="0"/>
                <w:numId w:val="11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3C6D37FF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50A0628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2C9B022D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51AF436D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BBA8696" w14:textId="77777777" w:rsidR="00DA6123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4DCA081A" w14:textId="77777777" w:rsidR="00536001" w:rsidRPr="0034775F" w:rsidRDefault="00536001" w:rsidP="0053600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AA59E97" w14:textId="77777777" w:rsidR="00536001" w:rsidRPr="0034775F" w:rsidRDefault="00536001" w:rsidP="0053600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1EC1FC32" w14:textId="77777777" w:rsidR="00536001" w:rsidRPr="0034775F" w:rsidRDefault="00536001" w:rsidP="0053600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12F4CEE0" w14:textId="77777777" w:rsidR="00536001" w:rsidRPr="0034775F" w:rsidRDefault="00536001" w:rsidP="0053600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4B13081" w14:textId="77777777" w:rsidR="00536001" w:rsidRPr="0034775F" w:rsidRDefault="00536001" w:rsidP="0053600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2C9EA97E" w14:textId="77777777" w:rsidR="002D44CD" w:rsidRPr="0034775F" w:rsidRDefault="002D44CD" w:rsidP="00536001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34775F" w:rsidRPr="0034775F" w14:paraId="439F3E6C" w14:textId="77777777" w:rsidTr="00675F61">
        <w:trPr>
          <w:trHeight w:val="1139"/>
          <w:jc w:val="center"/>
        </w:trPr>
        <w:tc>
          <w:tcPr>
            <w:tcW w:w="2482" w:type="dxa"/>
          </w:tcPr>
          <w:p w14:paraId="6D719C74" w14:textId="782862BD" w:rsidR="002D44CD" w:rsidRPr="00463C59" w:rsidRDefault="008A235E" w:rsidP="00286672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５</w:t>
            </w:r>
            <w:r w:rsidR="002D44CD" w:rsidRPr="00463C59">
              <w:rPr>
                <w:rFonts w:hint="eastAsia"/>
                <w:sz w:val="20"/>
                <w:szCs w:val="20"/>
              </w:rPr>
              <w:t>．関係機関との</w:t>
            </w:r>
            <w:r w:rsidR="00862529" w:rsidRPr="00463C59">
              <w:rPr>
                <w:rFonts w:hint="eastAsia"/>
                <w:sz w:val="20"/>
                <w:szCs w:val="20"/>
              </w:rPr>
              <w:t>協働</w:t>
            </w:r>
            <w:r w:rsidR="002D44CD" w:rsidRPr="00463C59">
              <w:rPr>
                <w:rFonts w:hint="eastAsia"/>
                <w:sz w:val="20"/>
                <w:szCs w:val="20"/>
              </w:rPr>
              <w:t>の現状について、当てはまる</w:t>
            </w:r>
            <w:r w:rsidR="00600091" w:rsidRPr="00463C59">
              <w:rPr>
                <w:rFonts w:hint="eastAsia"/>
                <w:sz w:val="20"/>
                <w:szCs w:val="20"/>
              </w:rPr>
              <w:t>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="002D44CD" w:rsidRPr="00463C59">
              <w:rPr>
                <w:rFonts w:hint="eastAsia"/>
                <w:sz w:val="20"/>
                <w:szCs w:val="20"/>
              </w:rPr>
              <w:t>さい。</w:t>
            </w:r>
          </w:p>
          <w:p w14:paraId="3A8C1251" w14:textId="77777777" w:rsidR="00916202" w:rsidRPr="00463C59" w:rsidRDefault="00916202" w:rsidP="00916202">
            <w:pPr>
              <w:widowControl/>
              <w:rPr>
                <w:sz w:val="20"/>
                <w:szCs w:val="20"/>
              </w:rPr>
            </w:pPr>
          </w:p>
          <w:p w14:paraId="2AA770CA" w14:textId="77777777" w:rsidR="00235501" w:rsidRPr="00463C59" w:rsidRDefault="00235501" w:rsidP="00916202">
            <w:pPr>
              <w:widowControl/>
              <w:rPr>
                <w:sz w:val="20"/>
                <w:szCs w:val="20"/>
              </w:rPr>
            </w:pPr>
          </w:p>
          <w:p w14:paraId="749EB42B" w14:textId="77777777" w:rsidR="00916202" w:rsidRPr="00463C59" w:rsidRDefault="00916202" w:rsidP="00916202">
            <w:pPr>
              <w:widowControl/>
              <w:rPr>
                <w:sz w:val="20"/>
                <w:szCs w:val="20"/>
              </w:rPr>
            </w:pPr>
            <w:r w:rsidRPr="00463C59">
              <w:rPr>
                <w:rFonts w:hint="eastAsia"/>
                <w:sz w:val="18"/>
                <w:szCs w:val="18"/>
              </w:rPr>
              <w:t>実施していない場合は「</w:t>
            </w:r>
            <w:r w:rsidRPr="00463C59">
              <w:rPr>
                <w:rFonts w:hint="eastAsia"/>
                <w:sz w:val="18"/>
                <w:szCs w:val="18"/>
              </w:rPr>
              <w:t>0</w:t>
            </w:r>
            <w:r w:rsidRPr="00463C59">
              <w:rPr>
                <w:rFonts w:hint="eastAsia"/>
                <w:sz w:val="18"/>
                <w:szCs w:val="18"/>
              </w:rPr>
              <w:t>」を選択してください</w:t>
            </w:r>
          </w:p>
        </w:tc>
        <w:tc>
          <w:tcPr>
            <w:tcW w:w="6113" w:type="dxa"/>
            <w:tcBorders>
              <w:right w:val="dashSmallGap" w:sz="4" w:space="0" w:color="auto"/>
            </w:tcBorders>
          </w:tcPr>
          <w:p w14:paraId="2C7220EB" w14:textId="77777777" w:rsidR="002D44CD" w:rsidRPr="00463C59" w:rsidRDefault="00862529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児童相談所との協働</w:t>
            </w:r>
          </w:p>
          <w:p w14:paraId="36E02A7E" w14:textId="77777777" w:rsidR="00EC2164" w:rsidRPr="00463C59" w:rsidRDefault="00EC2164" w:rsidP="00EC2164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小・中学校との協働</w:t>
            </w:r>
          </w:p>
          <w:p w14:paraId="18E444EB" w14:textId="77777777" w:rsidR="00EC2164" w:rsidRPr="00463C59" w:rsidRDefault="00EC2164" w:rsidP="00EC2164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保育所･幼稚園との協働</w:t>
            </w:r>
          </w:p>
          <w:p w14:paraId="31659FC1" w14:textId="77777777" w:rsidR="002D44CD" w:rsidRPr="00463C59" w:rsidRDefault="00862529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保健機関との協働</w:t>
            </w:r>
          </w:p>
          <w:p w14:paraId="75E160A0" w14:textId="77777777" w:rsidR="002D44CD" w:rsidRPr="00463C59" w:rsidRDefault="00862529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産科医療機関・助産師との協働</w:t>
            </w:r>
          </w:p>
          <w:p w14:paraId="6244C7EE" w14:textId="0834AB37" w:rsidR="002D44CD" w:rsidRPr="00463C59" w:rsidRDefault="00862529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小児医療機関との協働</w:t>
            </w:r>
          </w:p>
          <w:p w14:paraId="6799072A" w14:textId="17E8774A" w:rsidR="00EC2164" w:rsidRPr="00463C59" w:rsidRDefault="00EC2164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精神科医療機関との協働</w:t>
            </w:r>
          </w:p>
          <w:p w14:paraId="03B6E9FA" w14:textId="3823E5D2" w:rsidR="002D44CD" w:rsidRPr="00463C59" w:rsidRDefault="003A72D4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生活保護</w:t>
            </w:r>
            <w:r w:rsidR="00EC2164" w:rsidRPr="00463C59">
              <w:rPr>
                <w:rFonts w:hint="eastAsia"/>
                <w:sz w:val="20"/>
                <w:szCs w:val="20"/>
              </w:rPr>
              <w:t>担当部署</w:t>
            </w:r>
            <w:r w:rsidR="00862529" w:rsidRPr="00463C59">
              <w:rPr>
                <w:rFonts w:hint="eastAsia"/>
                <w:sz w:val="20"/>
                <w:szCs w:val="20"/>
              </w:rPr>
              <w:t>との協働</w:t>
            </w:r>
          </w:p>
          <w:p w14:paraId="1B3AE09B" w14:textId="2CD8A7CD" w:rsidR="002D44CD" w:rsidRPr="00463C59" w:rsidRDefault="00EC2164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障害福祉担当部署</w:t>
            </w:r>
            <w:r w:rsidR="00862529" w:rsidRPr="00463C59">
              <w:rPr>
                <w:rFonts w:hint="eastAsia"/>
                <w:sz w:val="20"/>
                <w:szCs w:val="20"/>
              </w:rPr>
              <w:t>との協働</w:t>
            </w:r>
          </w:p>
          <w:p w14:paraId="3CC76A68" w14:textId="7D759EE8" w:rsidR="002D44CD" w:rsidRPr="00463C59" w:rsidRDefault="00EC2164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女性相談担当部署</w:t>
            </w:r>
            <w:r w:rsidR="00862529" w:rsidRPr="00463C59">
              <w:rPr>
                <w:rFonts w:hint="eastAsia"/>
                <w:sz w:val="20"/>
                <w:szCs w:val="20"/>
              </w:rPr>
              <w:t>との協働</w:t>
            </w:r>
          </w:p>
          <w:p w14:paraId="4949F84A" w14:textId="26538538" w:rsidR="002D44CD" w:rsidRPr="00463C59" w:rsidRDefault="00EC2164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警察</w:t>
            </w:r>
            <w:r w:rsidR="00862529" w:rsidRPr="00463C59">
              <w:rPr>
                <w:rFonts w:hint="eastAsia"/>
                <w:sz w:val="20"/>
                <w:szCs w:val="20"/>
              </w:rPr>
              <w:t>との協働</w:t>
            </w:r>
          </w:p>
          <w:p w14:paraId="35C706ED" w14:textId="77777777" w:rsidR="00DE1EDA" w:rsidRPr="00463C59" w:rsidRDefault="00862529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児童福祉施設との協働</w:t>
            </w:r>
          </w:p>
          <w:p w14:paraId="2F6175FC" w14:textId="77777777" w:rsidR="00EC1DFD" w:rsidRPr="00463C59" w:rsidRDefault="00EC1DFD" w:rsidP="00790879">
            <w:pPr>
              <w:numPr>
                <w:ilvl w:val="0"/>
                <w:numId w:val="12"/>
              </w:numPr>
              <w:snapToGrid w:val="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48F80DC0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6F346A58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48E0ABE0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6E2E9E98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0D870E7B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11432F79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5980DD91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FC0EEC0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679404E1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348C105E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7C5CBDD0" w14:textId="77777777" w:rsidR="002D44CD" w:rsidRPr="0034775F" w:rsidRDefault="002D44CD" w:rsidP="0079087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73DF6D87" w14:textId="46A6EED9" w:rsidR="00631F98" w:rsidRPr="0034775F" w:rsidRDefault="002D44CD" w:rsidP="00EC2164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5D79DB70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26E43A38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1C9A4AB7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6631162F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042D02C3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4DCFA5B7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32154422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74E3A058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5B8B418F" w14:textId="77777777" w:rsidR="00675F61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085EF2E1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3D9852BE" w14:textId="77777777" w:rsidR="002D44CD" w:rsidRPr="0034775F" w:rsidRDefault="002D44CD" w:rsidP="00790879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  <w:p w14:paraId="703886FB" w14:textId="3B5D9F59" w:rsidR="00631F98" w:rsidRPr="0034775F" w:rsidRDefault="002D44CD" w:rsidP="00EC2164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0</w:t>
            </w:r>
          </w:p>
        </w:tc>
      </w:tr>
      <w:tr w:rsidR="00186EC1" w:rsidRPr="0034775F" w14:paraId="6AA910C8" w14:textId="77777777" w:rsidTr="000549BA">
        <w:trPr>
          <w:trHeight w:val="1349"/>
          <w:jc w:val="center"/>
        </w:trPr>
        <w:tc>
          <w:tcPr>
            <w:tcW w:w="2482" w:type="dxa"/>
          </w:tcPr>
          <w:p w14:paraId="03C2AD3E" w14:textId="57B6D140" w:rsidR="00916202" w:rsidRPr="00463C59" w:rsidRDefault="00186EC1" w:rsidP="00B46884">
            <w:pPr>
              <w:widowControl/>
              <w:ind w:left="204" w:hangingChars="100" w:hanging="204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６．</w:t>
            </w:r>
            <w:r w:rsidR="00BD0775" w:rsidRPr="00463C59">
              <w:rPr>
                <w:rFonts w:hint="eastAsia"/>
                <w:sz w:val="20"/>
                <w:szCs w:val="20"/>
              </w:rPr>
              <w:t>子</w:t>
            </w:r>
            <w:r w:rsidR="008301CC" w:rsidRPr="00463C59">
              <w:rPr>
                <w:rFonts w:hint="eastAsia"/>
                <w:bCs/>
                <w:sz w:val="20"/>
                <w:szCs w:val="20"/>
              </w:rPr>
              <w:t>ども家庭総合支援拠点</w:t>
            </w:r>
            <w:r w:rsidR="00C6783E">
              <w:rPr>
                <w:rFonts w:hint="eastAsia"/>
                <w:bCs/>
                <w:sz w:val="20"/>
                <w:szCs w:val="20"/>
              </w:rPr>
              <w:t>等</w:t>
            </w:r>
            <w:r w:rsidR="008301CC" w:rsidRPr="00463C59">
              <w:rPr>
                <w:rFonts w:hint="eastAsia"/>
                <w:sz w:val="20"/>
                <w:szCs w:val="20"/>
              </w:rPr>
              <w:t>の現況</w:t>
            </w:r>
            <w:r w:rsidRPr="00463C59">
              <w:rPr>
                <w:rFonts w:hint="eastAsia"/>
                <w:sz w:val="20"/>
                <w:szCs w:val="20"/>
              </w:rPr>
              <w:t>について、当てはまる数字</w:t>
            </w:r>
            <w:r w:rsidR="008704FA" w:rsidRPr="00463C59">
              <w:rPr>
                <w:rFonts w:hint="eastAsia"/>
                <w:sz w:val="20"/>
                <w:szCs w:val="20"/>
              </w:rPr>
              <w:t>を選んで</w:t>
            </w:r>
            <w:r w:rsidR="00916202" w:rsidRPr="00463C59">
              <w:rPr>
                <w:rFonts w:hint="eastAsia"/>
                <w:sz w:val="20"/>
                <w:szCs w:val="20"/>
              </w:rPr>
              <w:t>くだ</w:t>
            </w:r>
            <w:r w:rsidRPr="00463C59"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6113" w:type="dxa"/>
            <w:tcBorders>
              <w:right w:val="dashSmallGap" w:sz="4" w:space="0" w:color="auto"/>
            </w:tcBorders>
          </w:tcPr>
          <w:p w14:paraId="3BE9453A" w14:textId="61C1B2A5" w:rsidR="00B46884" w:rsidRPr="00463C59" w:rsidRDefault="00B46884" w:rsidP="00186EC1">
            <w:pPr>
              <w:numPr>
                <w:ilvl w:val="0"/>
                <w:numId w:val="14"/>
              </w:numPr>
              <w:snapToGrid w:val="0"/>
              <w:ind w:left="42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子ども家庭総合支援拠点の整備</w:t>
            </w:r>
          </w:p>
          <w:p w14:paraId="4350841E" w14:textId="2D4F0A00" w:rsidR="00536001" w:rsidRDefault="00B46884" w:rsidP="000549BA">
            <w:pPr>
              <w:numPr>
                <w:ilvl w:val="0"/>
                <w:numId w:val="14"/>
              </w:numPr>
              <w:snapToGrid w:val="0"/>
              <w:ind w:left="420"/>
              <w:rPr>
                <w:sz w:val="20"/>
                <w:szCs w:val="20"/>
              </w:rPr>
            </w:pPr>
            <w:r w:rsidRPr="00463C59">
              <w:rPr>
                <w:rFonts w:hint="eastAsia"/>
                <w:sz w:val="20"/>
                <w:szCs w:val="20"/>
              </w:rPr>
              <w:t>母子保健部門と児童福祉部門の</w:t>
            </w:r>
            <w:r w:rsidR="00FB1E1E" w:rsidRPr="00463C59">
              <w:rPr>
                <w:rFonts w:hint="eastAsia"/>
                <w:sz w:val="20"/>
                <w:szCs w:val="20"/>
              </w:rPr>
              <w:t>連携強化</w:t>
            </w:r>
          </w:p>
          <w:p w14:paraId="4C3F5B05" w14:textId="77777777" w:rsidR="00700B0D" w:rsidRDefault="00700B0D" w:rsidP="00700B0D">
            <w:pPr>
              <w:snapToGrid w:val="0"/>
              <w:ind w:left="420"/>
              <w:rPr>
                <w:sz w:val="20"/>
                <w:szCs w:val="20"/>
              </w:rPr>
            </w:pPr>
          </w:p>
          <w:p w14:paraId="047E7B8D" w14:textId="0A897A5A" w:rsidR="00555BDE" w:rsidRDefault="00555BDE" w:rsidP="000549BA">
            <w:pPr>
              <w:numPr>
                <w:ilvl w:val="0"/>
                <w:numId w:val="14"/>
              </w:numPr>
              <w:snapToGrid w:val="0"/>
              <w:ind w:left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中核市等として児童相談所設置を検討中</w:t>
            </w:r>
          </w:p>
          <w:p w14:paraId="25ED42BD" w14:textId="5E0B6893" w:rsidR="00555BDE" w:rsidRPr="00463C59" w:rsidRDefault="00555BDE" w:rsidP="000549BA">
            <w:pPr>
              <w:numPr>
                <w:ilvl w:val="0"/>
                <w:numId w:val="14"/>
              </w:numPr>
              <w:snapToGrid w:val="0"/>
              <w:ind w:left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中核市等として児童相談所を設置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</w:tcPr>
          <w:p w14:paraId="1A260E86" w14:textId="77777777" w:rsidR="00186EC1" w:rsidRPr="0034775F" w:rsidRDefault="00186EC1" w:rsidP="00186EC1">
            <w:pPr>
              <w:widowControl/>
              <w:snapToGrid w:val="0"/>
              <w:jc w:val="left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1--2--3--4--5</w:t>
            </w:r>
          </w:p>
          <w:p w14:paraId="02DE136B" w14:textId="222B6EC2" w:rsidR="00726AEF" w:rsidRDefault="00B17155" w:rsidP="00B46884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1--2--3--4</w:t>
            </w:r>
            <w:r w:rsidR="00700B0D">
              <w:rPr>
                <w:szCs w:val="21"/>
              </w:rPr>
              <w:t>—</w:t>
            </w:r>
            <w:r w:rsidRPr="0034775F">
              <w:rPr>
                <w:rFonts w:hint="eastAsia"/>
                <w:szCs w:val="21"/>
              </w:rPr>
              <w:t>5</w:t>
            </w:r>
          </w:p>
          <w:p w14:paraId="7E0A5792" w14:textId="2B20FA79" w:rsidR="00700B0D" w:rsidRPr="00700B0D" w:rsidRDefault="00700B0D" w:rsidP="00B46884">
            <w:pPr>
              <w:snapToGrid w:val="0"/>
              <w:rPr>
                <w:sz w:val="14"/>
                <w:szCs w:val="14"/>
              </w:rPr>
            </w:pPr>
            <w:r w:rsidRPr="00700B0D">
              <w:rPr>
                <w:rFonts w:hint="eastAsia"/>
                <w:sz w:val="14"/>
                <w:szCs w:val="14"/>
              </w:rPr>
              <w:t>いいえ</w:t>
            </w:r>
            <w:r w:rsidR="008804C2">
              <w:rPr>
                <w:rFonts w:hint="eastAsia"/>
                <w:sz w:val="14"/>
                <w:szCs w:val="14"/>
              </w:rPr>
              <w:t xml:space="preserve">　　　　はい</w:t>
            </w:r>
          </w:p>
          <w:p w14:paraId="06421CA7" w14:textId="25DFA7D5" w:rsidR="00287359" w:rsidRDefault="00287359" w:rsidP="00287359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</w:t>
            </w:r>
            <w:r w:rsidR="00700B0D" w:rsidRPr="0034775F">
              <w:rPr>
                <w:rFonts w:hint="eastAsia"/>
                <w:szCs w:val="21"/>
              </w:rPr>
              <w:t>---------------</w:t>
            </w:r>
            <w:r w:rsidRPr="0034775F">
              <w:rPr>
                <w:rFonts w:hint="eastAsia"/>
                <w:szCs w:val="21"/>
              </w:rPr>
              <w:t>5</w:t>
            </w:r>
          </w:p>
          <w:p w14:paraId="315AAE84" w14:textId="5C1A2DE4" w:rsidR="00555BDE" w:rsidRPr="008804C2" w:rsidRDefault="008804C2" w:rsidP="00700B0D">
            <w:pPr>
              <w:snapToGrid w:val="0"/>
              <w:rPr>
                <w:szCs w:val="21"/>
              </w:rPr>
            </w:pPr>
            <w:r w:rsidRPr="0034775F">
              <w:rPr>
                <w:rFonts w:hint="eastAsia"/>
                <w:szCs w:val="21"/>
              </w:rPr>
              <w:t>1---------------5</w:t>
            </w:r>
          </w:p>
        </w:tc>
        <w:tc>
          <w:tcPr>
            <w:tcW w:w="393" w:type="dxa"/>
            <w:tcBorders>
              <w:left w:val="dashSmallGap" w:sz="4" w:space="0" w:color="auto"/>
            </w:tcBorders>
          </w:tcPr>
          <w:p w14:paraId="76D87FBB" w14:textId="4A2FD8AA" w:rsidR="00C227D8" w:rsidRPr="0034775F" w:rsidRDefault="00C227D8" w:rsidP="00790879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</w:tbl>
    <w:p w14:paraId="72F5BF91" w14:textId="4B01A68C" w:rsidR="00066128" w:rsidRPr="00675FEA" w:rsidRDefault="00066128" w:rsidP="00675FEA">
      <w:pPr>
        <w:spacing w:beforeLines="50" w:before="144"/>
        <w:jc w:val="left"/>
        <w:rPr>
          <w:sz w:val="22"/>
          <w:szCs w:val="22"/>
        </w:rPr>
      </w:pPr>
      <w:r w:rsidRPr="00675FEA">
        <w:rPr>
          <w:rFonts w:hint="eastAsia"/>
          <w:sz w:val="22"/>
          <w:szCs w:val="22"/>
        </w:rPr>
        <w:t>区分：</w:t>
      </w:r>
      <w:r w:rsidR="005B4BBD" w:rsidRPr="00675FEA">
        <w:rPr>
          <w:rFonts w:hint="eastAsia"/>
          <w:sz w:val="22"/>
          <w:szCs w:val="22"/>
        </w:rPr>
        <w:t>市区町村</w:t>
      </w:r>
      <w:r w:rsidR="008704FA">
        <w:rPr>
          <w:rFonts w:hint="eastAsia"/>
          <w:sz w:val="22"/>
          <w:szCs w:val="22"/>
        </w:rPr>
        <w:t>(</w:t>
      </w:r>
      <w:r w:rsidR="008704FA">
        <w:rPr>
          <w:rFonts w:hint="eastAsia"/>
          <w:sz w:val="22"/>
          <w:szCs w:val="22"/>
        </w:rPr>
        <w:t>福祉</w:t>
      </w:r>
      <w:r w:rsidR="008704FA">
        <w:rPr>
          <w:rFonts w:hint="eastAsia"/>
          <w:sz w:val="22"/>
          <w:szCs w:val="22"/>
        </w:rPr>
        <w:t>)</w:t>
      </w:r>
      <w:r w:rsidR="005B4BBD" w:rsidRPr="00675FEA">
        <w:rPr>
          <w:rFonts w:hint="eastAsia"/>
          <w:sz w:val="22"/>
          <w:szCs w:val="22"/>
        </w:rPr>
        <w:t>・市区町村</w:t>
      </w:r>
      <w:r w:rsidR="008704FA">
        <w:rPr>
          <w:rFonts w:hint="eastAsia"/>
          <w:sz w:val="22"/>
          <w:szCs w:val="22"/>
        </w:rPr>
        <w:t>(</w:t>
      </w:r>
      <w:r w:rsidR="008704FA">
        <w:rPr>
          <w:rFonts w:hint="eastAsia"/>
          <w:sz w:val="22"/>
          <w:szCs w:val="22"/>
        </w:rPr>
        <w:t>保健</w:t>
      </w:r>
      <w:r w:rsidR="008704FA">
        <w:rPr>
          <w:rFonts w:hint="eastAsia"/>
          <w:sz w:val="22"/>
          <w:szCs w:val="22"/>
        </w:rPr>
        <w:t>)</w:t>
      </w:r>
      <w:r w:rsidR="00126721" w:rsidRPr="00C227D8">
        <w:rPr>
          <w:rFonts w:hint="eastAsia"/>
          <w:sz w:val="22"/>
          <w:szCs w:val="22"/>
        </w:rPr>
        <w:t>・</w:t>
      </w:r>
      <w:r w:rsidR="00323E7D">
        <w:rPr>
          <w:rFonts w:hint="eastAsia"/>
          <w:sz w:val="22"/>
          <w:szCs w:val="22"/>
        </w:rPr>
        <w:t>都道府県</w:t>
      </w:r>
      <w:r w:rsidR="00323E7D">
        <w:rPr>
          <w:rFonts w:hint="eastAsia"/>
          <w:sz w:val="22"/>
          <w:szCs w:val="22"/>
        </w:rPr>
        <w:t>(</w:t>
      </w:r>
      <w:r w:rsidR="00323E7D">
        <w:rPr>
          <w:rFonts w:hint="eastAsia"/>
          <w:sz w:val="22"/>
          <w:szCs w:val="22"/>
        </w:rPr>
        <w:t>福祉</w:t>
      </w:r>
      <w:r w:rsidR="00323E7D">
        <w:rPr>
          <w:rFonts w:hint="eastAsia"/>
          <w:sz w:val="22"/>
          <w:szCs w:val="22"/>
        </w:rPr>
        <w:t>)</w:t>
      </w:r>
      <w:r w:rsidR="00323E7D">
        <w:rPr>
          <w:rFonts w:hint="eastAsia"/>
          <w:sz w:val="22"/>
          <w:szCs w:val="22"/>
        </w:rPr>
        <w:t>・</w:t>
      </w:r>
      <w:r w:rsidR="005B4BBD" w:rsidRPr="00C227D8">
        <w:rPr>
          <w:rFonts w:hint="eastAsia"/>
          <w:sz w:val="22"/>
          <w:szCs w:val="22"/>
        </w:rPr>
        <w:t>教</w:t>
      </w:r>
      <w:r w:rsidR="005B4BBD" w:rsidRPr="00675FEA">
        <w:rPr>
          <w:rFonts w:hint="eastAsia"/>
          <w:sz w:val="22"/>
          <w:szCs w:val="22"/>
        </w:rPr>
        <w:t>育・</w:t>
      </w:r>
      <w:r w:rsidR="002D44CD" w:rsidRPr="00675FEA">
        <w:rPr>
          <w:rFonts w:hint="eastAsia"/>
          <w:sz w:val="22"/>
          <w:szCs w:val="22"/>
        </w:rPr>
        <w:t>児家セン</w:t>
      </w:r>
    </w:p>
    <w:p w14:paraId="58C301A1" w14:textId="77777777" w:rsidR="00B00A45" w:rsidRPr="00EC1DFD" w:rsidRDefault="00B00A45" w:rsidP="00FF5C9A">
      <w:pPr>
        <w:spacing w:beforeLines="50" w:before="144" w:line="360" w:lineRule="auto"/>
        <w:rPr>
          <w:sz w:val="22"/>
          <w:u w:val="single"/>
        </w:rPr>
      </w:pPr>
      <w:r w:rsidRPr="00675FEA">
        <w:rPr>
          <w:rFonts w:hint="eastAsia"/>
          <w:sz w:val="22"/>
          <w:szCs w:val="22"/>
          <w:lang w:eastAsia="zh-CN"/>
        </w:rPr>
        <w:t>所属</w:t>
      </w:r>
      <w:r w:rsidRPr="00675FEA">
        <w:rPr>
          <w:rFonts w:hint="eastAsia"/>
          <w:sz w:val="22"/>
          <w:szCs w:val="22"/>
          <w:u w:val="single"/>
          <w:lang w:eastAsia="zh-CN"/>
        </w:rPr>
        <w:t xml:space="preserve">　　　　　　　　</w:t>
      </w:r>
      <w:r w:rsidR="005B4BBD" w:rsidRPr="00675FEA">
        <w:rPr>
          <w:rFonts w:hint="eastAsia"/>
          <w:sz w:val="22"/>
          <w:szCs w:val="22"/>
          <w:u w:val="single"/>
        </w:rPr>
        <w:t xml:space="preserve">　　　　　　</w:t>
      </w:r>
      <w:r w:rsidRPr="00675FEA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Pr="00675FEA">
        <w:rPr>
          <w:rFonts w:hint="eastAsia"/>
          <w:sz w:val="22"/>
          <w:szCs w:val="22"/>
          <w:lang w:eastAsia="zh-CN"/>
        </w:rPr>
        <w:t xml:space="preserve">　氏名</w:t>
      </w:r>
      <w:r w:rsidRPr="00675FEA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Pr="00EC1DFD">
        <w:rPr>
          <w:rFonts w:hint="eastAsia"/>
          <w:sz w:val="22"/>
          <w:u w:val="single"/>
          <w:lang w:eastAsia="zh-CN"/>
        </w:rPr>
        <w:t xml:space="preserve">　　　　　　　</w:t>
      </w:r>
      <w:r w:rsidR="005B4BBD" w:rsidRPr="00EC1DFD">
        <w:rPr>
          <w:rFonts w:hint="eastAsia"/>
          <w:sz w:val="22"/>
          <w:u w:val="single"/>
        </w:rPr>
        <w:t xml:space="preserve">　　　</w:t>
      </w:r>
      <w:r w:rsidRPr="00EC1DFD">
        <w:rPr>
          <w:rFonts w:hint="eastAsia"/>
          <w:sz w:val="22"/>
          <w:u w:val="single"/>
          <w:lang w:eastAsia="zh-CN"/>
        </w:rPr>
        <w:t>受講者番号（　　）</w:t>
      </w:r>
    </w:p>
    <w:p w14:paraId="4C226351" w14:textId="77777777" w:rsidR="00B00A45" w:rsidRDefault="00600091" w:rsidP="00235501">
      <w:pPr>
        <w:snapToGrid w:val="0"/>
        <w:ind w:firstLineChars="100" w:firstLine="184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="00236F3C">
        <w:rPr>
          <w:rFonts w:hint="eastAsia"/>
          <w:sz w:val="18"/>
          <w:szCs w:val="18"/>
        </w:rPr>
        <w:t>集計</w:t>
      </w:r>
      <w:r>
        <w:rPr>
          <w:rFonts w:hint="eastAsia"/>
          <w:sz w:val="18"/>
          <w:szCs w:val="18"/>
        </w:rPr>
        <w:t>結果は</w:t>
      </w:r>
      <w:r w:rsidR="00236F3C">
        <w:rPr>
          <w:rFonts w:hint="eastAsia"/>
          <w:sz w:val="18"/>
          <w:szCs w:val="18"/>
        </w:rPr>
        <w:t>研修</w:t>
      </w:r>
      <w:r w:rsidR="00BE6D8E">
        <w:rPr>
          <w:rFonts w:hint="eastAsia"/>
          <w:sz w:val="18"/>
          <w:szCs w:val="18"/>
        </w:rPr>
        <w:t>当日に配布し</w:t>
      </w:r>
      <w:r w:rsidR="00C41F5F">
        <w:rPr>
          <w:rFonts w:hint="eastAsia"/>
          <w:sz w:val="18"/>
          <w:szCs w:val="18"/>
        </w:rPr>
        <w:t>、</w:t>
      </w:r>
      <w:r w:rsidR="00675F61">
        <w:rPr>
          <w:rFonts w:hint="eastAsia"/>
          <w:sz w:val="18"/>
          <w:szCs w:val="18"/>
        </w:rPr>
        <w:t>当</w:t>
      </w:r>
      <w:r w:rsidR="00C41F5F">
        <w:rPr>
          <w:rFonts w:hint="eastAsia"/>
          <w:sz w:val="18"/>
          <w:szCs w:val="18"/>
        </w:rPr>
        <w:t>センターの</w:t>
      </w:r>
      <w:r w:rsidR="00BE6D8E">
        <w:rPr>
          <w:rFonts w:hint="eastAsia"/>
          <w:sz w:val="18"/>
          <w:szCs w:val="18"/>
        </w:rPr>
        <w:t>ホームページ</w:t>
      </w:r>
      <w:r w:rsidR="00C41F5F">
        <w:rPr>
          <w:rFonts w:hint="eastAsia"/>
          <w:sz w:val="18"/>
          <w:szCs w:val="18"/>
        </w:rPr>
        <w:t>に</w:t>
      </w:r>
      <w:r w:rsidR="00BE6D8E">
        <w:rPr>
          <w:rFonts w:hint="eastAsia"/>
          <w:sz w:val="18"/>
          <w:szCs w:val="18"/>
        </w:rPr>
        <w:t>も</w:t>
      </w:r>
      <w:r w:rsidR="00C41F5F">
        <w:rPr>
          <w:rFonts w:hint="eastAsia"/>
          <w:sz w:val="18"/>
          <w:szCs w:val="18"/>
        </w:rPr>
        <w:t>掲載</w:t>
      </w:r>
      <w:r w:rsidR="00675F61">
        <w:rPr>
          <w:rFonts w:hint="eastAsia"/>
          <w:sz w:val="18"/>
          <w:szCs w:val="18"/>
        </w:rPr>
        <w:t>し</w:t>
      </w:r>
      <w:r w:rsidR="00C41F5F">
        <w:rPr>
          <w:rFonts w:hint="eastAsia"/>
          <w:sz w:val="18"/>
          <w:szCs w:val="18"/>
        </w:rPr>
        <w:t>ます。</w:t>
      </w:r>
      <w:r w:rsidR="00B00A45">
        <w:rPr>
          <w:rFonts w:hint="eastAsia"/>
          <w:sz w:val="18"/>
          <w:szCs w:val="18"/>
        </w:rPr>
        <w:t>誰の回答であるかは特定されません。</w:t>
      </w:r>
      <w:bookmarkStart w:id="0" w:name="_GoBack"/>
      <w:bookmarkEnd w:id="0"/>
    </w:p>
    <w:sectPr w:rsidR="00B00A45" w:rsidSect="009A20A9">
      <w:headerReference w:type="default" r:id="rId7"/>
      <w:pgSz w:w="11906" w:h="16838" w:code="9"/>
      <w:pgMar w:top="454" w:right="720" w:bottom="454" w:left="720" w:header="170" w:footer="964" w:gutter="0"/>
      <w:cols w:space="425"/>
      <w:docGrid w:type="linesAndChars" w:linePitch="28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3E4B" w14:textId="77777777" w:rsidR="00066128" w:rsidRDefault="00066128">
      <w:r>
        <w:separator/>
      </w:r>
    </w:p>
  </w:endnote>
  <w:endnote w:type="continuationSeparator" w:id="0">
    <w:p w14:paraId="4A64E448" w14:textId="77777777" w:rsidR="00066128" w:rsidRDefault="0006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0151" w14:textId="77777777" w:rsidR="00066128" w:rsidRDefault="00066128">
      <w:r>
        <w:separator/>
      </w:r>
    </w:p>
  </w:footnote>
  <w:footnote w:type="continuationSeparator" w:id="0">
    <w:p w14:paraId="3DBDE82A" w14:textId="77777777" w:rsidR="00066128" w:rsidRDefault="0006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3D56" w14:textId="047C7263" w:rsidR="009A20A9" w:rsidRDefault="00C6783E">
    <w:pPr>
      <w:pStyle w:val="a4"/>
    </w:pPr>
    <w:r>
      <w:rPr>
        <w:noProof/>
      </w:rPr>
      <w:pict w14:anchorId="353D02A7">
        <v:rect id="_x0000_s125953" style="position:absolute;left:0;text-align:left;margin-left:-35.15pt;margin-top:-6.85pt;width:593.35pt;height:18.2pt;z-index:251658240" fillcolor="#e9bdf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6B0"/>
    <w:multiLevelType w:val="hybridMultilevel"/>
    <w:tmpl w:val="9392D5A0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67DB"/>
    <w:multiLevelType w:val="hybridMultilevel"/>
    <w:tmpl w:val="729C5BB2"/>
    <w:lvl w:ilvl="0" w:tplc="172C442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02A5"/>
    <w:multiLevelType w:val="hybridMultilevel"/>
    <w:tmpl w:val="3B6060F2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D2E33"/>
    <w:multiLevelType w:val="hybridMultilevel"/>
    <w:tmpl w:val="C90EA3BA"/>
    <w:lvl w:ilvl="0" w:tplc="D32E0B6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34D"/>
    <w:multiLevelType w:val="hybridMultilevel"/>
    <w:tmpl w:val="A9CA36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A5376B"/>
    <w:multiLevelType w:val="hybridMultilevel"/>
    <w:tmpl w:val="8B049F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E92D3A"/>
    <w:multiLevelType w:val="hybridMultilevel"/>
    <w:tmpl w:val="AA82BFB8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2058A0"/>
    <w:multiLevelType w:val="hybridMultilevel"/>
    <w:tmpl w:val="0ACA6A0E"/>
    <w:lvl w:ilvl="0" w:tplc="5972BEE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1D7EDF"/>
    <w:multiLevelType w:val="hybridMultilevel"/>
    <w:tmpl w:val="F1E6C7BE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CD4483"/>
    <w:multiLevelType w:val="hybridMultilevel"/>
    <w:tmpl w:val="2ADA6A88"/>
    <w:lvl w:ilvl="0" w:tplc="BCD4B5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CD2935"/>
    <w:multiLevelType w:val="hybridMultilevel"/>
    <w:tmpl w:val="203ACE1E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3023A"/>
    <w:multiLevelType w:val="hybridMultilevel"/>
    <w:tmpl w:val="18EEB78A"/>
    <w:lvl w:ilvl="0" w:tplc="C6E82E4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FD330B"/>
    <w:multiLevelType w:val="hybridMultilevel"/>
    <w:tmpl w:val="E00A9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Moves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125954">
      <v:textbox inset="5.85pt,.7pt,5.85pt,.7pt"/>
    </o:shapedefaults>
    <o:shapelayout v:ext="edit">
      <o:idmap v:ext="edit" data="12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1785"/>
    <w:rsid w:val="00002BB5"/>
    <w:rsid w:val="00005F27"/>
    <w:rsid w:val="00025B39"/>
    <w:rsid w:val="000549BA"/>
    <w:rsid w:val="000640ED"/>
    <w:rsid w:val="00066128"/>
    <w:rsid w:val="00086392"/>
    <w:rsid w:val="000925A1"/>
    <w:rsid w:val="000A2793"/>
    <w:rsid w:val="000A5A51"/>
    <w:rsid w:val="000B339F"/>
    <w:rsid w:val="00100088"/>
    <w:rsid w:val="00126721"/>
    <w:rsid w:val="00130E26"/>
    <w:rsid w:val="00152265"/>
    <w:rsid w:val="00186EC1"/>
    <w:rsid w:val="00197A99"/>
    <w:rsid w:val="00211785"/>
    <w:rsid w:val="00235501"/>
    <w:rsid w:val="00236F3C"/>
    <w:rsid w:val="00286672"/>
    <w:rsid w:val="00287359"/>
    <w:rsid w:val="0029471F"/>
    <w:rsid w:val="002D44CD"/>
    <w:rsid w:val="003052B4"/>
    <w:rsid w:val="003156FB"/>
    <w:rsid w:val="00321AB2"/>
    <w:rsid w:val="00323E7D"/>
    <w:rsid w:val="0032497E"/>
    <w:rsid w:val="0034775F"/>
    <w:rsid w:val="003517EE"/>
    <w:rsid w:val="00381241"/>
    <w:rsid w:val="00394F7B"/>
    <w:rsid w:val="003A0A9C"/>
    <w:rsid w:val="003A72D4"/>
    <w:rsid w:val="003C3E20"/>
    <w:rsid w:val="00402941"/>
    <w:rsid w:val="00424008"/>
    <w:rsid w:val="00426D40"/>
    <w:rsid w:val="00441378"/>
    <w:rsid w:val="00443D0A"/>
    <w:rsid w:val="00456BD8"/>
    <w:rsid w:val="00463C59"/>
    <w:rsid w:val="00464FA7"/>
    <w:rsid w:val="00473DB5"/>
    <w:rsid w:val="00521E7C"/>
    <w:rsid w:val="00524F8F"/>
    <w:rsid w:val="00536001"/>
    <w:rsid w:val="00552219"/>
    <w:rsid w:val="00555BDE"/>
    <w:rsid w:val="00557009"/>
    <w:rsid w:val="00586F5A"/>
    <w:rsid w:val="005A4385"/>
    <w:rsid w:val="005B4BBD"/>
    <w:rsid w:val="005F52A4"/>
    <w:rsid w:val="005F7279"/>
    <w:rsid w:val="00600091"/>
    <w:rsid w:val="00611008"/>
    <w:rsid w:val="00623EAC"/>
    <w:rsid w:val="00631F98"/>
    <w:rsid w:val="006326B5"/>
    <w:rsid w:val="00651A87"/>
    <w:rsid w:val="00675F61"/>
    <w:rsid w:val="00675FEA"/>
    <w:rsid w:val="006C0F1F"/>
    <w:rsid w:val="006F3740"/>
    <w:rsid w:val="006F78F7"/>
    <w:rsid w:val="006F7B7E"/>
    <w:rsid w:val="00700B0D"/>
    <w:rsid w:val="00726AEF"/>
    <w:rsid w:val="00747AFD"/>
    <w:rsid w:val="00750823"/>
    <w:rsid w:val="0078252A"/>
    <w:rsid w:val="007869F5"/>
    <w:rsid w:val="00790879"/>
    <w:rsid w:val="007A55E3"/>
    <w:rsid w:val="007A5615"/>
    <w:rsid w:val="007B4A40"/>
    <w:rsid w:val="007C4159"/>
    <w:rsid w:val="007E6A18"/>
    <w:rsid w:val="008119E0"/>
    <w:rsid w:val="008301CC"/>
    <w:rsid w:val="00844B70"/>
    <w:rsid w:val="00856EE3"/>
    <w:rsid w:val="00861C48"/>
    <w:rsid w:val="00862529"/>
    <w:rsid w:val="008704FA"/>
    <w:rsid w:val="008804C2"/>
    <w:rsid w:val="00881B12"/>
    <w:rsid w:val="008A0969"/>
    <w:rsid w:val="008A235E"/>
    <w:rsid w:val="008A6E1C"/>
    <w:rsid w:val="008C26A6"/>
    <w:rsid w:val="00916202"/>
    <w:rsid w:val="00924DA0"/>
    <w:rsid w:val="00943C10"/>
    <w:rsid w:val="00981907"/>
    <w:rsid w:val="00990DBE"/>
    <w:rsid w:val="009A20A9"/>
    <w:rsid w:val="009E0BC6"/>
    <w:rsid w:val="00A34A73"/>
    <w:rsid w:val="00A460AE"/>
    <w:rsid w:val="00AA7767"/>
    <w:rsid w:val="00B00A45"/>
    <w:rsid w:val="00B043A1"/>
    <w:rsid w:val="00B17155"/>
    <w:rsid w:val="00B22E99"/>
    <w:rsid w:val="00B37B10"/>
    <w:rsid w:val="00B46884"/>
    <w:rsid w:val="00B75D54"/>
    <w:rsid w:val="00BB10E0"/>
    <w:rsid w:val="00BB14F2"/>
    <w:rsid w:val="00BD0775"/>
    <w:rsid w:val="00BE6D8E"/>
    <w:rsid w:val="00BF6D40"/>
    <w:rsid w:val="00C022DF"/>
    <w:rsid w:val="00C227D8"/>
    <w:rsid w:val="00C41F5F"/>
    <w:rsid w:val="00C637B8"/>
    <w:rsid w:val="00C6783E"/>
    <w:rsid w:val="00C7435F"/>
    <w:rsid w:val="00C9044E"/>
    <w:rsid w:val="00C9243B"/>
    <w:rsid w:val="00C97A1B"/>
    <w:rsid w:val="00CB0435"/>
    <w:rsid w:val="00CE40DB"/>
    <w:rsid w:val="00CF2521"/>
    <w:rsid w:val="00D20F2F"/>
    <w:rsid w:val="00D314F8"/>
    <w:rsid w:val="00D354FD"/>
    <w:rsid w:val="00D40E92"/>
    <w:rsid w:val="00D6405B"/>
    <w:rsid w:val="00D823B8"/>
    <w:rsid w:val="00D95B79"/>
    <w:rsid w:val="00DA04C2"/>
    <w:rsid w:val="00DA6123"/>
    <w:rsid w:val="00DB3C49"/>
    <w:rsid w:val="00DE1EDA"/>
    <w:rsid w:val="00E149D7"/>
    <w:rsid w:val="00E202AD"/>
    <w:rsid w:val="00E26435"/>
    <w:rsid w:val="00E412A8"/>
    <w:rsid w:val="00E55FEF"/>
    <w:rsid w:val="00E7014D"/>
    <w:rsid w:val="00E86120"/>
    <w:rsid w:val="00E96EA8"/>
    <w:rsid w:val="00EC1DFD"/>
    <w:rsid w:val="00EC2164"/>
    <w:rsid w:val="00ED0922"/>
    <w:rsid w:val="00F42D87"/>
    <w:rsid w:val="00F5002B"/>
    <w:rsid w:val="00F641F9"/>
    <w:rsid w:val="00FA5A21"/>
    <w:rsid w:val="00FA5BE6"/>
    <w:rsid w:val="00FB1E1E"/>
    <w:rsid w:val="00FB2DEC"/>
    <w:rsid w:val="00FC2176"/>
    <w:rsid w:val="00FD2D63"/>
    <w:rsid w:val="00FF4A71"/>
    <w:rsid w:val="00FF54C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>
      <v:textbox inset="5.85pt,.7pt,5.85pt,.7pt"/>
    </o:shapedefaults>
    <o:shapelayout v:ext="edit">
      <o:idmap v:ext="edit" data="1"/>
    </o:shapelayout>
  </w:shapeDefaults>
  <w:decimalSymbol w:val="."/>
  <w:listSeparator w:val=","/>
  <w14:docId w14:val="1123B0F3"/>
  <w15:docId w15:val="{345E7877-F524-4805-98B1-3EFD8932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A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A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rsid w:val="00FA5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sid w:val="00FA5A21"/>
    <w:rPr>
      <w:kern w:val="2"/>
      <w:sz w:val="21"/>
      <w:szCs w:val="24"/>
    </w:rPr>
  </w:style>
  <w:style w:type="paragraph" w:styleId="a6">
    <w:name w:val="footer"/>
    <w:basedOn w:val="a"/>
    <w:unhideWhenUsed/>
    <w:rsid w:val="00FA5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sid w:val="00FA5A21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E149D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149D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149D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49D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49D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平成１８年度児童相談所スーパーバイザー研修・アンケート</vt:lpstr>
      <vt:lpstr>平成１８年度児童相談所スーパーバイザー研修・アンケート</vt:lpstr>
    </vt:vector>
  </TitlesOfParts>
  <Company> 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平成１８年度児童相談所スーパーバイザー研修・アンケート</dc:title>
  <dc:subject/>
  <dc:creator> </dc:creator>
  <cp:keywords/>
  <cp:lastModifiedBy>財団 あかしこども</cp:lastModifiedBy>
  <cp:revision>81</cp:revision>
  <cp:lastPrinted>2018-06-05T07:43:00Z</cp:lastPrinted>
  <dcterms:created xsi:type="dcterms:W3CDTF">2011-04-19T09:22:00Z</dcterms:created>
  <dcterms:modified xsi:type="dcterms:W3CDTF">2019-11-29T03:06:00Z</dcterms:modified>
</cp:coreProperties>
</file>